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70" w:rsidRPr="00A35D70" w:rsidRDefault="00A35D70" w:rsidP="00A35D70">
      <w:pPr>
        <w:widowControl w:val="0"/>
        <w:autoSpaceDE w:val="0"/>
        <w:autoSpaceDN w:val="0"/>
        <w:adjustRightInd w:val="0"/>
        <w:spacing w:after="0" w:line="360" w:lineRule="auto"/>
        <w:ind w:right="-15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A35D70" w:rsidRPr="00A35D70" w:rsidRDefault="00A35D70" w:rsidP="00A35D70">
      <w:pPr>
        <w:widowControl w:val="0"/>
        <w:autoSpaceDE w:val="0"/>
        <w:autoSpaceDN w:val="0"/>
        <w:adjustRightInd w:val="0"/>
        <w:spacing w:after="0" w:line="360" w:lineRule="auto"/>
        <w:ind w:right="-15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Управляющем совете</w:t>
      </w:r>
    </w:p>
    <w:p w:rsidR="00A35D70" w:rsidRPr="00A35D70" w:rsidRDefault="00A35D70" w:rsidP="00A35D70">
      <w:pPr>
        <w:widowControl w:val="0"/>
        <w:autoSpaceDE w:val="0"/>
        <w:autoSpaceDN w:val="0"/>
        <w:adjustRightInd w:val="0"/>
        <w:spacing w:after="0" w:line="360" w:lineRule="auto"/>
        <w:ind w:right="-15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декабря</w:t>
      </w:r>
      <w:r w:rsidRPr="00A3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2024,</w:t>
      </w:r>
    </w:p>
    <w:p w:rsidR="007241DE" w:rsidRDefault="00A35D70" w:rsidP="00A35D70">
      <w:pPr>
        <w:widowControl w:val="0"/>
        <w:autoSpaceDE w:val="0"/>
        <w:autoSpaceDN w:val="0"/>
        <w:adjustRightInd w:val="0"/>
        <w:spacing w:after="0" w:line="360" w:lineRule="auto"/>
        <w:ind w:right="-153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1DE" w:rsidRDefault="007241DE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1DE">
        <w:rPr>
          <w:rFonts w:ascii="Times New Roman" w:eastAsia="Calibri" w:hAnsi="Times New Roman" w:cs="Times New Roman"/>
          <w:b/>
          <w:sz w:val="32"/>
          <w:szCs w:val="32"/>
        </w:rPr>
        <w:t>ПУБЛИЧНЫЙ ДОКЛАД</w:t>
      </w:r>
    </w:p>
    <w:p w:rsidR="007241DE" w:rsidRPr="007241DE" w:rsidRDefault="00406BD7" w:rsidP="00406B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директора</w:t>
      </w:r>
    </w:p>
    <w:p w:rsidR="007241DE" w:rsidRPr="007241DE" w:rsidRDefault="00406BD7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</w:t>
      </w:r>
      <w:r w:rsidR="007241DE" w:rsidRPr="007241DE">
        <w:rPr>
          <w:rFonts w:ascii="Times New Roman" w:eastAsia="Calibri" w:hAnsi="Times New Roman" w:cs="Times New Roman"/>
          <w:b/>
          <w:sz w:val="32"/>
          <w:szCs w:val="32"/>
        </w:rPr>
        <w:t xml:space="preserve">ниципального бюджетного </w:t>
      </w:r>
    </w:p>
    <w:p w:rsidR="007241DE" w:rsidRPr="007241DE" w:rsidRDefault="007241DE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1DE">
        <w:rPr>
          <w:rFonts w:ascii="Times New Roman" w:eastAsia="Calibri" w:hAnsi="Times New Roman" w:cs="Times New Roman"/>
          <w:b/>
          <w:sz w:val="32"/>
          <w:szCs w:val="32"/>
        </w:rPr>
        <w:t xml:space="preserve">общеобразовательного учреждения </w:t>
      </w:r>
    </w:p>
    <w:p w:rsidR="007241DE" w:rsidRDefault="007241DE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1DE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Центр образования </w:t>
      </w:r>
      <w:r w:rsidRPr="007241DE">
        <w:rPr>
          <w:rFonts w:ascii="Times New Roman" w:eastAsia="Calibri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eastAsia="Calibri" w:hAnsi="Times New Roman" w:cs="Times New Roman"/>
          <w:b/>
          <w:sz w:val="32"/>
          <w:szCs w:val="32"/>
        </w:rPr>
        <w:t>26</w:t>
      </w:r>
      <w:r w:rsidRPr="007241D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406BD7" w:rsidRPr="007241DE" w:rsidRDefault="00406BD7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Матвеевой Ж.Н.</w:t>
      </w:r>
    </w:p>
    <w:p w:rsidR="007241DE" w:rsidRPr="007241DE" w:rsidRDefault="007241DE" w:rsidP="007241DE">
      <w:pPr>
        <w:rPr>
          <w:rFonts w:ascii="Times New Roman" w:eastAsia="Calibri" w:hAnsi="Times New Roman" w:cs="Times New Roman"/>
          <w:sz w:val="36"/>
          <w:szCs w:val="36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Calibri" w:eastAsia="Calibri" w:hAnsi="Calibri" w:cs="Times New Roman"/>
          <w:noProof/>
          <w:sz w:val="24"/>
          <w:szCs w:val="24"/>
        </w:rPr>
      </w:pPr>
    </w:p>
    <w:p w:rsidR="007241DE" w:rsidRPr="007241DE" w:rsidRDefault="007241DE" w:rsidP="007241D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241DE" w:rsidRPr="007241DE" w:rsidRDefault="007241DE" w:rsidP="007241DE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241DE" w:rsidRPr="007241DE" w:rsidRDefault="007241DE" w:rsidP="007241DE">
      <w:pPr>
        <w:rPr>
          <w:rFonts w:ascii="Times New Roman" w:eastAsia="Calibri" w:hAnsi="Times New Roman" w:cs="Times New Roman"/>
          <w:sz w:val="36"/>
          <w:szCs w:val="36"/>
        </w:rPr>
      </w:pPr>
    </w:p>
    <w:p w:rsidR="007241DE" w:rsidRPr="007241DE" w:rsidRDefault="007241DE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1DE">
        <w:rPr>
          <w:rFonts w:ascii="Times New Roman" w:eastAsia="Calibri" w:hAnsi="Times New Roman" w:cs="Times New Roman"/>
          <w:b/>
          <w:sz w:val="32"/>
          <w:szCs w:val="32"/>
        </w:rPr>
        <w:t xml:space="preserve">г. </w:t>
      </w:r>
      <w:r>
        <w:rPr>
          <w:rFonts w:ascii="Times New Roman" w:eastAsia="Calibri" w:hAnsi="Times New Roman" w:cs="Times New Roman"/>
          <w:b/>
          <w:sz w:val="32"/>
          <w:szCs w:val="32"/>
        </w:rPr>
        <w:t>Тула</w:t>
      </w:r>
    </w:p>
    <w:p w:rsidR="007241DE" w:rsidRPr="007241DE" w:rsidRDefault="007241DE" w:rsidP="00724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241DE">
        <w:rPr>
          <w:rFonts w:ascii="Times New Roman" w:eastAsia="Calibri" w:hAnsi="Times New Roman" w:cs="Times New Roman"/>
          <w:b/>
          <w:sz w:val="32"/>
          <w:szCs w:val="32"/>
        </w:rPr>
        <w:t xml:space="preserve">    2024 г.</w:t>
      </w: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1DE" w:rsidRDefault="007241DE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70" w:rsidRDefault="00A35D70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Общая 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</w:t>
      </w:r>
    </w:p>
    <w:p w:rsidR="00752B01" w:rsidRPr="00752B01" w:rsidRDefault="00752B01" w:rsidP="00752B01">
      <w:pPr>
        <w:suppressAutoHyphens/>
        <w:spacing w:after="0" w:line="360" w:lineRule="auto"/>
        <w:ind w:left="-28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B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Юридический адрес образовательной организации:</w:t>
      </w:r>
      <w:r w:rsidRPr="00752B0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Тула, </w:t>
      </w:r>
      <w:r w:rsidRPr="00752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Скуратовский микрорайон, дом 10. </w:t>
      </w:r>
      <w:r w:rsidRPr="00752B01">
        <w:rPr>
          <w:rFonts w:ascii="Times New Roman" w:eastAsia="Times New Roman" w:hAnsi="Times New Roman" w:cs="Times New Roman"/>
          <w:sz w:val="28"/>
          <w:szCs w:val="28"/>
        </w:rPr>
        <w:t>В состав МБОУ «ЦО № 26» входят 3 школьных подразделения и 4 дошкольных: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Скуратовский микрорайон, д. 10 (31 класс);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п. Победа, ул. Октябрьская, д 6 (17 классов);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п. 2-ой Западный, ул. Маяковского, д. 37/г. Тула, п. 2-ой Западный, ул. Маяковского/ Грибоедова, д. б/н (17 классов);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п. Комсомольский (4 группы);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п. Южный, ул. Шахтерская, д. 35 (6 групп);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п. Северный, ул. Лазо, д.1 (6 групп);</w:t>
      </w:r>
    </w:p>
    <w:p w:rsidR="00752B01" w:rsidRPr="00752B01" w:rsidRDefault="00752B01" w:rsidP="00752B01">
      <w:pPr>
        <w:widowControl w:val="0"/>
        <w:numPr>
          <w:ilvl w:val="0"/>
          <w:numId w:val="2"/>
        </w:numPr>
        <w:tabs>
          <w:tab w:val="left" w:pos="284"/>
          <w:tab w:val="left" w:pos="993"/>
          <w:tab w:val="left" w:pos="1701"/>
        </w:tabs>
        <w:suppressAutoHyphens/>
        <w:spacing w:after="0" w:line="360" w:lineRule="auto"/>
        <w:ind w:left="426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общеобразовательное подразделение, расположенное по адресу: г. Тула, п. 2-ой Западный, ул. Грибоедова. д. 54-а (12 групп).</w:t>
      </w:r>
    </w:p>
    <w:p w:rsidR="00752B01" w:rsidRPr="00752B01" w:rsidRDefault="00752B01" w:rsidP="00752B01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В состав центра образования входят две именные школы:</w:t>
      </w:r>
    </w:p>
    <w:p w:rsidR="00752B01" w:rsidRPr="00752B01" w:rsidRDefault="00752B01" w:rsidP="00752B01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- учебный корпус № 1 «Школа № 68 имени Долгих Н. И.». Военный летчик погиб осенью 1941 в небе над Ясной Поляной, защищая Тульскую землю. В 2006 году Школе № 68 присвоено имени Долгих Н. И.</w:t>
      </w:r>
    </w:p>
    <w:p w:rsidR="00752B01" w:rsidRDefault="00752B01" w:rsidP="00752B01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B01">
        <w:rPr>
          <w:rFonts w:ascii="Times New Roman" w:eastAsia="Times New Roman" w:hAnsi="Times New Roman" w:cs="Times New Roman"/>
          <w:sz w:val="28"/>
          <w:szCs w:val="28"/>
        </w:rPr>
        <w:t>-  учебный корпус № 3 «Школа № 70 имени Героя Российской Федерации Ивана Антоновича Леонова». Школе № 70 присвоено звание героя Российской Федерации Ивана Антоновича Леонова в 2008 году.</w:t>
      </w:r>
    </w:p>
    <w:p w:rsidR="00752B01" w:rsidRPr="00752B01" w:rsidRDefault="00752B01" w:rsidP="00752B0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07E" w:rsidRPr="0049507E" w:rsidRDefault="00752B01" w:rsidP="0049507E">
      <w:pPr>
        <w:widowControl w:val="0"/>
        <w:autoSpaceDE w:val="0"/>
        <w:autoSpaceDN w:val="0"/>
        <w:adjustRightInd w:val="0"/>
        <w:spacing w:after="0" w:line="360" w:lineRule="auto"/>
        <w:ind w:right="-15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9507E" w:rsidRPr="00495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«Образовательная деятельность»</w:t>
      </w:r>
      <w:r w:rsidR="0049507E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488" w:rsidRPr="0049507E" w:rsidRDefault="0049507E" w:rsidP="002E6488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осуществляется в образовательном </w:t>
      </w:r>
      <w:r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с общей численностью на отчетный период</w:t>
      </w:r>
      <w:r w:rsidR="006A1302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 w:rsidR="003E34E6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1302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</w:t>
      </w:r>
      <w:r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611DA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E34E6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2C8A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="003E34E6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Численность учащихся по общеобразовательной программе </w:t>
      </w:r>
      <w:r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 – </w:t>
      </w:r>
      <w:r w:rsidR="003E34E6"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  <w:r w:rsidRPr="00ED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воспитанника, начального общего образования 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– 7</w:t>
      </w:r>
      <w:r w:rsidR="00ED2C8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по общеобразовательной программе ос</w:t>
      </w:r>
      <w:r w:rsidR="009611D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новного общего образования – </w:t>
      </w:r>
      <w:r w:rsidR="00ED2C8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834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611D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программе с</w:t>
      </w:r>
      <w:r w:rsidR="009611D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реднего общего образования – </w:t>
      </w:r>
      <w:r w:rsidR="00ED2C8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9611DA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</w:t>
      </w:r>
      <w:r w:rsidR="003E34E6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воспитанников с ОВЗ </w:t>
      </w:r>
      <w:r w:rsidR="008D6616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632E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(3 логопедические группы для </w:t>
      </w:r>
      <w:r w:rsidR="00B0456F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ОНР), что составляет </w:t>
      </w:r>
      <w:r w:rsidR="00330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численности</w:t>
      </w:r>
      <w:r w:rsidR="00B0456F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численность обучающихся с ОВЗ – 3 человека,</w:t>
      </w:r>
      <w:r w:rsidR="003304FC" w:rsidRPr="0033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4FC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330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="003304FC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численности </w:t>
      </w:r>
      <w:r w:rsidR="00330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обучающихся.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Соотношение «педагогический работник – воспитанник» в учебных дошкольных ко</w:t>
      </w:r>
      <w:r w:rsidR="00B0456F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рпусах составляет 1/1</w:t>
      </w:r>
      <w:r w:rsidR="007241DE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56F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201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B0456F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1E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B0456F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7241DE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учебных корпусах составляет </w:t>
      </w:r>
      <w:r w:rsidR="004068B5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7241DE"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01E2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«сотрудник – воспитанник/обучающийся» – 1/8</w:t>
      </w:r>
      <w:r w:rsidRPr="00724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вакансии: педагог-психолог- 3 чел</w:t>
      </w:r>
      <w:r w:rsidR="00BB7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овека, педагог дополнительного образования – 2 человека</w:t>
      </w:r>
      <w:r w:rsidR="00562E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технологии для мальчиков – 1 человек</w:t>
      </w:r>
      <w:r w:rsidR="00BB7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целевых договоров на обучение в высших учебных заведениях – 9. </w:t>
      </w:r>
    </w:p>
    <w:p w:rsidR="0049507E" w:rsidRPr="007F552C" w:rsidRDefault="0049507E" w:rsidP="007F552C">
      <w:pPr>
        <w:tabs>
          <w:tab w:val="left" w:pos="284"/>
          <w:tab w:val="left" w:pos="993"/>
        </w:tabs>
        <w:spacing w:line="36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учащихся, успевающих на «4» и «5» по результатам промежуточной аттестации, в общей численности учащихся школьных учебных корпусов составляет </w:t>
      </w:r>
      <w:r w:rsidR="009611DA" w:rsidRPr="005977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632E" w:rsidRPr="005977F4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9611DA" w:rsidRPr="0059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(4</w:t>
      </w:r>
      <w:r w:rsidR="00C1632E" w:rsidRPr="005977F4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7F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7F552C" w:rsidRPr="007F552C">
        <w:rPr>
          <w:rFonts w:ascii="PT Astra Serif" w:eastAsia="Times New Roman" w:hAnsi="PT Astra Serif" w:cs="Times New Roman"/>
          <w:sz w:val="28"/>
          <w:szCs w:val="28"/>
        </w:rPr>
        <w:t xml:space="preserve">(2-4 классы </w:t>
      </w:r>
      <w:r w:rsidR="007F552C" w:rsidRPr="007F55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552C" w:rsidRPr="007F552C">
        <w:rPr>
          <w:rFonts w:ascii="PT Astra Serif" w:eastAsia="Times New Roman" w:hAnsi="PT Astra Serif" w:cs="Times New Roman"/>
          <w:sz w:val="28"/>
          <w:szCs w:val="28"/>
        </w:rPr>
        <w:t xml:space="preserve"> 57,2 %, 5-9 классы – 39,2%, 10-11 классы – 43 %). Из них на «отлично» во 2-11 классах обучается 10,4% (во 2-4 классах </w:t>
      </w:r>
      <w:r w:rsidR="007F552C" w:rsidRPr="007F55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F552C" w:rsidRPr="007F552C">
        <w:rPr>
          <w:rFonts w:ascii="PT Astra Serif" w:eastAsia="Times New Roman" w:hAnsi="PT Astra Serif" w:cs="Times New Roman"/>
          <w:sz w:val="28"/>
          <w:szCs w:val="28"/>
        </w:rPr>
        <w:t xml:space="preserve"> 15,8 %, в 5-9 классах – 6,5 %, в 10-11 классах – 10,0%). </w:t>
      </w:r>
    </w:p>
    <w:p w:rsidR="003D02C1" w:rsidRPr="005A7328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ЕГЭ выпускников 11 класса по русскому языку –</w:t>
      </w:r>
      <w:r w:rsidR="003D02C1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02C1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математике – 5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  <w:r w:rsidR="003D02C1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– 100%. 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02C1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от 90 до 100 баллов</w:t>
      </w:r>
      <w:r w:rsidR="00146612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6612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D02C1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. 10</w:t>
      </w:r>
      <w:r w:rsidR="00146612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(19</w:t>
      </w:r>
      <w:r w:rsidR="003D02C1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%) 11 класса получили аттестаты о среднем общем образовании с отличием.</w:t>
      </w:r>
    </w:p>
    <w:p w:rsidR="0049507E" w:rsidRPr="00146612" w:rsidRDefault="003D02C1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выпускников 9 класса по русскому языку – 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математике – 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Результативность – 100%. 1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612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</w:t>
      </w:r>
      <w:r w:rsidR="00AB1649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1649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1 (</w:t>
      </w:r>
      <w:r w:rsidR="005A7328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49507E"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9 класса получили аттестаты об основном </w:t>
      </w:r>
      <w:r w:rsidRPr="005A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образовании с отличием.</w:t>
      </w:r>
      <w:r w:rsidRPr="0014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07E" w:rsidRDefault="003D02C1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3E34E6" w:rsidRPr="003E34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07E"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учащиеся 11 классов успешно написали итоговое сочинение по русскому языку. По итогам испытания все получили «зачет» и были допущены до государственной итоговой аттестации. Учащиеся 9 классов сдавали итоговое собеседование по русскому языку в качестве допуска к ГИА. </w:t>
      </w:r>
      <w:r w:rsidR="00B72D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507E"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r w:rsidR="00B7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49507E"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«зачет» </w:t>
      </w:r>
      <w:r w:rsidR="00B7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9507E"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</w:t>
      </w:r>
      <w:r w:rsidR="00B72D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9507E"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</w:t>
      </w:r>
      <w:r w:rsidR="00B72D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507E" w:rsidRPr="00AB1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FF7" w:rsidRDefault="00F14FF7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МБОУ «ЦО № 26» в 2024 году создана и исполняется дорожная карта по компенсации учебной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D23" w:rsidRDefault="00B72D23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педагогами организации на платформе РЭШ создано 17 работ по разным направлениям функциональной грамотности. Количество учащихся, выполнивших работы, – 316 человек.</w:t>
      </w:r>
      <w:r w:rsidR="00E16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работы проверены.</w:t>
      </w:r>
    </w:p>
    <w:p w:rsidR="00E90002" w:rsidRPr="005506E8" w:rsidRDefault="00263C2B" w:rsidP="00E90002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Ведется </w:t>
      </w:r>
      <w:proofErr w:type="spellStart"/>
      <w:r w:rsidRPr="004171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профориентационная</w:t>
      </w:r>
      <w:proofErr w:type="spellEnd"/>
      <w:r w:rsidRPr="004171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работа, реализуется профильное обучение. </w:t>
      </w:r>
      <w:proofErr w:type="spellStart"/>
      <w:r w:rsidR="00E900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рофориентационная</w:t>
      </w:r>
      <w:proofErr w:type="spellEnd"/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E9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</w:t>
      </w:r>
      <w:r w:rsidR="00E9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Единой моделью профориентации (продвинутый уровень),</w:t>
      </w:r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</w:t>
      </w:r>
      <w:r w:rsidR="00E9000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E9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«Россия мои горизонты», «Билет в будущее», «Моя первая профессия», «Профессиональные пробы», «Шоу профессий»; реализуется </w:t>
      </w:r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профильное </w:t>
      </w:r>
      <w:r w:rsidR="00E90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предпрофессиональное </w:t>
      </w:r>
      <w:r w:rsidR="00E90002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обучение.</w:t>
      </w:r>
    </w:p>
    <w:p w:rsidR="00263C2B" w:rsidRDefault="00263C2B" w:rsidP="00263C2B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171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2024 году в профильных классах 53 старшеклассника получили образование в рамках профильного обучения, что составляет 100 % от числа </w:t>
      </w:r>
      <w:r w:rsidRPr="008470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обучающихся 11 классов. На 01.09.2024 профильное образование получают все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обучающиеся </w:t>
      </w:r>
      <w:r w:rsidRPr="008470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(100%) 10-11 классов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(86 человек)</w:t>
      </w:r>
      <w:r w:rsidRPr="008470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263C2B" w:rsidRDefault="00263C2B" w:rsidP="00263C2B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754B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42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выпускника 11-х классов</w:t>
      </w:r>
      <w:r w:rsidRPr="00754B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(80 %) в 2024 году сдавали профильные предметы.</w:t>
      </w:r>
    </w:p>
    <w:p w:rsidR="00263C2B" w:rsidRDefault="00263C2B" w:rsidP="00263C2B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Выпускники 2023-2024 учебного года поступили в вузы Москвы (Финансовый университет при правительстве РФ, Московский авиационный институт, МГТУ им. Баумана, МГЮА им. О.Е. </w:t>
      </w:r>
      <w:proofErr w:type="spellStart"/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Кутафина</w:t>
      </w:r>
      <w:proofErr w:type="spellEnd"/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), Воронежа (ВГЛУ им. Г.Ф. Морозова), Тулы (ТГПУ им. </w:t>
      </w:r>
      <w:proofErr w:type="spellStart"/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Л.Н.Толстого</w:t>
      </w:r>
      <w:proofErr w:type="spellEnd"/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ТулГу</w:t>
      </w:r>
      <w:proofErr w:type="spellEnd"/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). Процент поступления в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узы Тульской области</w:t>
      </w:r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– 36%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ссузы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– </w:t>
      </w:r>
      <w:r w:rsidRPr="0084702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28%.</w:t>
      </w:r>
    </w:p>
    <w:p w:rsidR="00263C2B" w:rsidRPr="006D718B" w:rsidRDefault="00263C2B" w:rsidP="00263C2B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</w:t>
      </w:r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Сферум</w:t>
      </w:r>
      <w:proofErr w:type="spellEnd"/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работают 164 педагогических сотрудника (100 %) и 1326 учащихся (77 %)</w:t>
      </w:r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показатель активности находится на уровне </w:t>
      </w:r>
      <w:r w:rsidR="00B36A4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72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%.</w:t>
      </w:r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ЦОС </w:t>
      </w:r>
      <w:r w:rsidRPr="00D016D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«Моя школа»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работает 78 % педагогов.</w:t>
      </w:r>
    </w:p>
    <w:p w:rsidR="00263C2B" w:rsidRDefault="00263C2B" w:rsidP="00263C2B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«ЦО № 26» осуществляет сетевую форму реализации программы внеурочной деятельности «Психолого-педагогический класс» с ФГБОУ «ТГПУ имени Л.Н. Толстого» (10 «А», 11 «А» классы)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участием преподавателя университета</w:t>
      </w:r>
      <w:r w:rsidRPr="00AC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план совместных мероприятий с МБУ ДО «ДШИ № 5», участвует в сетевой форме реализации образовательных программ </w:t>
      </w:r>
      <w:r w:rsidRPr="00AC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следующего вида, уровня и направленности: технология, информатика, ОБЖ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«Точкой роста» МБОУ «Центр образования № 53 им. Л.Н. Толстого»</w:t>
      </w:r>
      <w:r w:rsidRPr="00AC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3C2B" w:rsidRPr="00263C2B" w:rsidRDefault="00263C2B" w:rsidP="00263C2B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95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Осуществляется трудоустройство обучающихся, которым исполнилось 14 лет, на летний период в трудовой отряд. </w:t>
      </w:r>
    </w:p>
    <w:p w:rsidR="0049507E" w:rsidRDefault="0049507E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95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МБОУ «ЦО № 26» созданы условия для индивидуальной работы с обучающимися: функционируют кружки и секции, дискуссионные клубы, научные общества учащихся. Среди обучающихся проводятся психологические обследования и социологические опросы. В образовательной организации оказывается необходимая обучающимся психолого-педагогическая, медицинская и социальная помощь. Реализуются программы психологического </w:t>
      </w:r>
      <w:r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сопровождения обучающихся, проводятся коррекционно-развивающие занятия (реализуется индивидуальная коррекционно-развивающая программа по развитию познавательно-психологических процессов), работает Служба </w:t>
      </w:r>
      <w:r w:rsidRPr="00C0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медиации.</w:t>
      </w:r>
      <w:r w:rsidR="00667B4C" w:rsidRPr="00C0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2024 году проведено </w:t>
      </w:r>
      <w:r w:rsidR="00C05BB5" w:rsidRPr="00C0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8 </w:t>
      </w:r>
      <w:r w:rsidR="00667B4C" w:rsidRPr="00C05B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медиативных встреч.</w:t>
      </w:r>
      <w:r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Обучение на специализированных курсах прошли медиаторы из числа педагогов</w:t>
      </w:r>
      <w:r w:rsidR="009611DA"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="002A2C10"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</w:t>
      </w:r>
      <w:r w:rsidR="009611DA"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человек)</w:t>
      </w:r>
      <w:r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обучающихся</w:t>
      </w:r>
      <w:r w:rsidR="009611DA"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(8 человек)</w:t>
      </w:r>
      <w:r w:rsidRPr="002A2C1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Действует психолого-педагогический консилиум.</w:t>
      </w:r>
      <w:r w:rsidR="00667B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73B3D" w:rsidRDefault="007B7DBD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разных видах учёта состоят 32</w:t>
      </w:r>
      <w:r w:rsidR="00E91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обучающихся:</w:t>
      </w:r>
    </w:p>
    <w:p w:rsidR="00E91E65" w:rsidRDefault="00E91E65" w:rsidP="00E91E65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E91E6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ПДН</w:t>
      </w:r>
      <w:r w:rsidR="002B49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0614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чел.;</w:t>
      </w:r>
    </w:p>
    <w:p w:rsidR="00E91E65" w:rsidRDefault="00E91E65" w:rsidP="00E91E65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в КДН – </w:t>
      </w:r>
      <w:r w:rsidR="00986E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чел.;</w:t>
      </w:r>
    </w:p>
    <w:p w:rsidR="00E91E65" w:rsidRDefault="00E91E65" w:rsidP="00E91E65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на ВШУ – 3</w:t>
      </w:r>
      <w:r w:rsidR="00986E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чел.</w:t>
      </w:r>
    </w:p>
    <w:p w:rsidR="003B69FA" w:rsidRDefault="001C5955" w:rsidP="003B69FA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86E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Снято с учета в 2024 году</w:t>
      </w:r>
      <w:r w:rsidR="002B49B7" w:rsidRPr="00186E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</w:t>
      </w:r>
      <w:r w:rsidR="00186E9A" w:rsidRPr="00186E9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9 чел.</w:t>
      </w:r>
    </w:p>
    <w:p w:rsidR="003B69FA" w:rsidRPr="003B69FA" w:rsidRDefault="003B69FA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рамках психолого-педагогического сопровождения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</w:t>
      </w:r>
      <w:r w:rsidR="00986E16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одятся 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 мероприятия:</w:t>
      </w:r>
    </w:p>
    <w:p w:rsidR="003B69FA" w:rsidRPr="003B69FA" w:rsidRDefault="00986E16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уровня психоэмоционального благополучия учащихся 1-х, 5-х, 10-х классов в начале школьного обучения и при переходе на н</w:t>
      </w: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овую ступень обучения (сентябрь –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октябрь). По результатам диагностики выявлено </w:t>
      </w:r>
      <w:r w:rsidR="003B69FA"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«группы риска» среди учащихся 1-х классов, </w:t>
      </w:r>
      <w:r w:rsidR="003B69FA"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5-х классов, </w:t>
      </w:r>
      <w:r w:rsidR="003B69FA"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11-х классов. Проведены коррекционные занятия.  Повторный срез в февра</w:t>
      </w: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детей «группы риска» не выявил;</w:t>
      </w:r>
    </w:p>
    <w:p w:rsidR="003B69FA" w:rsidRPr="003B69FA" w:rsidRDefault="00986E16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социально-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 тестирования обучающихся</w:t>
      </w:r>
    </w:p>
    <w:p w:rsidR="003B69FA" w:rsidRPr="003B69FA" w:rsidRDefault="003B69FA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раннего выявления незаконного потребления наркотических средств и</w:t>
      </w:r>
    </w:p>
    <w:p w:rsidR="003B69FA" w:rsidRPr="003B69FA" w:rsidRDefault="003B69FA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психотропных веществ. Выявлено </w:t>
      </w: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986E16"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«группы риска»;</w:t>
      </w:r>
    </w:p>
    <w:p w:rsidR="003B69FA" w:rsidRPr="003B69FA" w:rsidRDefault="00986E16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F1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3B69FA" w:rsidRPr="003B6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рганизована </w:t>
      </w:r>
      <w:r w:rsidR="003B69FA"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психолого-педагогическая помощь родителям, педагогам и воспитателям обучающихся, требующих особого внимания специалистов;</w:t>
      </w:r>
    </w:p>
    <w:p w:rsidR="003B69FA" w:rsidRPr="003B69FA" w:rsidRDefault="003B69FA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3B69FA">
        <w:rPr>
          <w:rFonts w:ascii="Calibri" w:eastAsia="Times New Roman" w:hAnsi="Calibri" w:cs="Calibri"/>
          <w:color w:val="333333"/>
          <w:lang w:eastAsia="ru-RU"/>
        </w:rPr>
        <w:t> 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консультативно-просветительская работа среди обучающихс</w:t>
      </w:r>
      <w:r w:rsidR="00986E16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педагогов, родителей.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B69FA" w:rsidRPr="003B69FA" w:rsidRDefault="003B69FA" w:rsidP="00986E1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Calibri" w:eastAsia="Times New Roman" w:hAnsi="Calibri" w:cs="Calibri"/>
          <w:color w:val="333333"/>
          <w:lang w:eastAsia="ru-RU"/>
        </w:rPr>
        <w:t> </w:t>
      </w:r>
      <w:r w:rsidRPr="003B69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</w:t>
      </w:r>
      <w:r w:rsidRPr="003B69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предупреждения возникновения явлений </w:t>
      </w:r>
      <w:proofErr w:type="spellStart"/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</w:t>
      </w:r>
      <w:r w:rsidR="00986E16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тации</w:t>
      </w:r>
      <w:proofErr w:type="spellEnd"/>
      <w:r w:rsidR="00986E16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</w:t>
      </w:r>
      <w:r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разработаны 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конкретные рекомендации педагогическим работникам, родителям по оказанию помощи в вопросах воспитания, обучения и развития с учётом возрастных и индивидуальных особенностей учащихся.</w:t>
      </w:r>
    </w:p>
    <w:p w:rsidR="003B69FA" w:rsidRPr="003B69FA" w:rsidRDefault="003B69FA" w:rsidP="00986E16">
      <w:pPr>
        <w:shd w:val="clear" w:color="auto" w:fill="FFFFFF"/>
        <w:spacing w:after="120" w:line="360" w:lineRule="auto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 органами профилактики проведены совместные мероприятия:</w:t>
      </w:r>
    </w:p>
    <w:p w:rsidR="003B69FA" w:rsidRPr="003B69FA" w:rsidRDefault="003B69FA" w:rsidP="00986E1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</w:t>
      </w:r>
      <w:r w:rsidR="00986E16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ская акция «Знать, чтобы жить» –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летний и зимний период</w:t>
      </w:r>
      <w:r w:rsidR="009439C5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18.01.2024, 19.06.2024</w:t>
      </w: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69FA" w:rsidRPr="003B69FA" w:rsidRDefault="003B69FA" w:rsidP="00986E1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Рейды в семьи «группы риска».</w:t>
      </w:r>
    </w:p>
    <w:p w:rsidR="003B69FA" w:rsidRPr="00F11596" w:rsidRDefault="00986E16" w:rsidP="00986E1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333333"/>
          <w:lang w:eastAsia="ru-RU"/>
        </w:rPr>
      </w:pPr>
      <w:r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Выступления специалистов</w:t>
      </w:r>
      <w:r w:rsidR="003B69FA"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профилактики на родительских собраниях, педагогических совещаниях</w:t>
      </w:r>
      <w:r w:rsidR="009439C5"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(26.03.2024, 02.10.2024, 19.11.2024</w:t>
      </w:r>
      <w:r w:rsidRPr="00F11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B69FA" w:rsidRPr="003B69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507E" w:rsidRDefault="0049507E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Дополнительные образовательные программы реализуются по нескольким направлениям: социально-педагогическому, физкультурно-спортивном</w:t>
      </w:r>
      <w:r w:rsidR="00737A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у, художественному, естественно</w:t>
      </w:r>
      <w:r w:rsidRPr="00495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научному, туристско-краеведческому, техническому. Работают кружки технической направленности: </w:t>
      </w:r>
      <w:r w:rsidRPr="0049507E">
        <w:rPr>
          <w:rFonts w:ascii="Times New Roman" w:eastAsia="Calibri" w:hAnsi="Times New Roman" w:cs="Times New Roman"/>
          <w:sz w:val="28"/>
          <w:szCs w:val="28"/>
        </w:rPr>
        <w:t>«Экспериментальная физика», «Занимательная информатика», «Ключ к решению сложных задач», «</w:t>
      </w:r>
      <w:r w:rsidR="00667B4C">
        <w:rPr>
          <w:rFonts w:ascii="Times New Roman" w:eastAsia="Calibri" w:hAnsi="Times New Roman" w:cs="Times New Roman"/>
          <w:sz w:val="28"/>
          <w:szCs w:val="28"/>
        </w:rPr>
        <w:t>Искусственный интеллект</w:t>
      </w:r>
      <w:r w:rsidRPr="0049507E">
        <w:rPr>
          <w:rFonts w:ascii="Times New Roman" w:eastAsia="Calibri" w:hAnsi="Times New Roman" w:cs="Times New Roman"/>
          <w:sz w:val="28"/>
          <w:szCs w:val="28"/>
        </w:rPr>
        <w:t>», «</w:t>
      </w:r>
      <w:r w:rsidR="00C05BB5">
        <w:rPr>
          <w:rFonts w:ascii="Times New Roman" w:eastAsia="Calibri" w:hAnsi="Times New Roman" w:cs="Times New Roman"/>
          <w:sz w:val="28"/>
          <w:szCs w:val="28"/>
        </w:rPr>
        <w:t>Оригами</w:t>
      </w:r>
      <w:r w:rsidRPr="0049507E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6B2651">
        <w:rPr>
          <w:rFonts w:ascii="Times New Roman" w:eastAsia="Calibri" w:hAnsi="Times New Roman" w:cs="Times New Roman"/>
          <w:sz w:val="28"/>
          <w:szCs w:val="28"/>
        </w:rPr>
        <w:t xml:space="preserve">Реализуется </w:t>
      </w:r>
      <w:r w:rsidR="006B2651" w:rsidRPr="006B2651">
        <w:rPr>
          <w:rFonts w:ascii="Times New Roman" w:eastAsia="Calibri" w:hAnsi="Times New Roman" w:cs="Times New Roman"/>
          <w:sz w:val="28"/>
          <w:szCs w:val="28"/>
        </w:rPr>
        <w:t>пилотн</w:t>
      </w:r>
      <w:r w:rsidR="006B2651">
        <w:rPr>
          <w:rFonts w:ascii="Times New Roman" w:eastAsia="Calibri" w:hAnsi="Times New Roman" w:cs="Times New Roman"/>
          <w:sz w:val="28"/>
          <w:szCs w:val="28"/>
        </w:rPr>
        <w:t>ый проект</w:t>
      </w:r>
      <w:r w:rsidR="006B2651" w:rsidRPr="006B2651">
        <w:rPr>
          <w:rFonts w:ascii="Times New Roman" w:eastAsia="Calibri" w:hAnsi="Times New Roman" w:cs="Times New Roman"/>
          <w:sz w:val="28"/>
          <w:szCs w:val="28"/>
        </w:rPr>
        <w:t xml:space="preserve"> по дополнительному образованию детей дошкольного возраста «Современные дети».</w:t>
      </w:r>
    </w:p>
    <w:p w:rsidR="007A5102" w:rsidRPr="007A5102" w:rsidRDefault="007A5102" w:rsidP="007A5102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обучающихся, зарегистрированных в ФГАИС «Молодежь России» - 108 человек. Количество обучающихся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>-волонтеров</w:t>
      </w: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зарегистрированных на платформе </w:t>
      </w:r>
      <w:proofErr w:type="spellStart"/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Добро.ру</w:t>
      </w:r>
      <w:proofErr w:type="spellEnd"/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- 261 человек. Количество 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участников-</w:t>
      </w: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членов первичного отделения РДДМ «Движение Первых» -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>290 человек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="00EE336F">
        <w:rPr>
          <w:rFonts w:ascii="Times New Roman" w:eastAsia="Times New Roman" w:hAnsi="Times New Roman" w:cs="Times New Roman"/>
          <w:sz w:val="28"/>
          <w:szCs w:val="28"/>
          <w:lang w:eastAsia="zh-CN"/>
        </w:rPr>
        <w:t>32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%)</w:t>
      </w: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Количество участников программы «Орлята России» 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>691 человек</w:t>
      </w:r>
      <w:r w:rsidR="001E17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(87 %)</w:t>
      </w:r>
      <w:r w:rsidRPr="007A510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7B4C" w:rsidRPr="00C43CB1" w:rsidRDefault="0049507E" w:rsidP="00C43C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Организацией представлены данные об участии обучающихся в соревнованиях и конкурсах разного уровня. Среди обучающихся центра отмечены победители и призеры муниципального этапа Всероссийской олимпиады школьников, призеры регионального этапа, а также победители и лауреаты фестивалей и конкурсов разного уровня, включая</w:t>
      </w:r>
      <w:r w:rsidR="00497642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муниципальный этап</w:t>
      </w:r>
      <w:r w:rsidR="00201E29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</w:t>
      </w:r>
      <w:r w:rsid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201E29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 человек)</w:t>
      </w:r>
      <w:r w:rsidR="00497642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региональный (</w:t>
      </w:r>
      <w:r w:rsid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47</w:t>
      </w:r>
      <w:r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человек)</w:t>
      </w:r>
      <w:r w:rsidR="008647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всероссийский (14 человек), международный (14 человек)</w:t>
      </w:r>
      <w:r w:rsidR="00497642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  <w:r w:rsidR="0088178F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 человек – стипенд</w:t>
      </w:r>
      <w:r w:rsidR="00C43CB1" w:rsidRPr="00201E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иат</w:t>
      </w:r>
      <w:r w:rsidR="0088178F" w:rsidRPr="00667B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7B4C" w:rsidRPr="00667B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Тульской области, 4 человека получили звание «Юный защитник города Тулы».</w:t>
      </w:r>
      <w:r w:rsidR="0088178F" w:rsidRPr="00667B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667B4C" w:rsidRPr="00667B4C">
        <w:rPr>
          <w:rFonts w:ascii="Times New Roman" w:eastAsia="Times New Roman" w:hAnsi="Times New Roman" w:cs="Times New Roman"/>
          <w:sz w:val="28"/>
          <w:szCs w:val="28"/>
          <w:lang w:eastAsia="ru-RU"/>
        </w:rPr>
        <w:t>ЦО 26 в 2024 году награждён дипломом Общественной палаты Тульской области «За лучшую патриотическую практику в рамках регионального проекта «Герои нашего времени», дипломом Всероссийской организации «Боевое братство» за участие во Всероссийском патриотическом конкурсе творческих работ «Память сильнее времени».</w:t>
      </w:r>
      <w:r w:rsidR="00C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B4C" w:rsidRPr="00667B4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обучающиеся заняли 3 место в военно-историческом марш-броске «Нам не дано забыть».</w:t>
      </w:r>
      <w:r w:rsidR="00667B4C" w:rsidRPr="00667B4C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</w:p>
    <w:p w:rsidR="00667B4C" w:rsidRPr="00667B4C" w:rsidRDefault="00667B4C" w:rsidP="00667B4C">
      <w:p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Школьный краеведческий музей имени М.И.</w:t>
      </w:r>
      <w:r w:rsidR="00C43CB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43CB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Меднова</w:t>
      </w:r>
      <w:proofErr w:type="spellEnd"/>
      <w:r w:rsidR="00C43CB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в 2024 году 2 раза становился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призером региональных смотров-конкурсов музеев, принимает участие во всероссийской сертификации на звание Музей Победы. Обновленный музей имени И.А. Леонова в данный момент проходит лицензирование на звание </w:t>
      </w:r>
      <w:r w:rsidR="00C43CB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«М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узей </w:t>
      </w:r>
      <w:r w:rsidR="00C43CB1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военной истории».</w:t>
      </w:r>
    </w:p>
    <w:p w:rsidR="0049507E" w:rsidRPr="008D25D7" w:rsidRDefault="0049507E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педагогических работников образовательного учреждения составляет 1</w:t>
      </w:r>
      <w:r w:rsidR="009611D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общего количест</w:t>
      </w:r>
      <w:r w:rsidR="009611D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педагогических работников 11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(7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%) имеют высшее обр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азование, из них 1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(66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%) - педагогическое, 4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  <w:r w:rsidR="00AA4D4A"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(2</w:t>
      </w:r>
      <w:r w:rsidR="008D25D7"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%) имеют среднее профессиональное образование, из них 44 (9</w:t>
      </w:r>
      <w:r w:rsidR="008D25D7"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%) имеют образование педагогической направленности. Таким образом, в образовательном учреждении педагогический коллектив на 9</w:t>
      </w:r>
      <w:r w:rsidR="008D25D7"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8D25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% имеет образование педагогической направленности. </w:t>
      </w:r>
      <w:r w:rsidRPr="008D25D7">
        <w:rPr>
          <w:rFonts w:ascii="Times New Roman CYR" w:eastAsia="Times New Roman" w:hAnsi="Times New Roman CYR" w:cs="Times New Roman CYR"/>
          <w:iCs/>
          <w:sz w:val="28"/>
          <w:szCs w:val="28"/>
          <w:lang w:eastAsia="ru-RU"/>
        </w:rPr>
        <w:t xml:space="preserve">Организация укомплектована достаточным количеством педагогических и иных работников, которые регулярно проходят повышение квалификации, что позволяет обеспечивать стабильные качественные результаты образовательных достижений обучающихся. </w:t>
      </w:r>
    </w:p>
    <w:p w:rsidR="0049507E" w:rsidRPr="008D25D7" w:rsidRDefault="0049507E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педагогического состава </w:t>
      </w:r>
      <w:r w:rsidR="00A1639B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A1639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по 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результатам аттестации имею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квалификационную категорию: </w:t>
      </w:r>
      <w:r w:rsidR="00A1639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63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- имеют высшую и </w:t>
      </w:r>
      <w:r w:rsidR="00C43C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3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4D4A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</w:t>
      </w:r>
      <w:r w:rsidR="00A1639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%) – первую.   Все остальные педагогические работники аттестованы на соответствие занимаемой должности.</w:t>
      </w:r>
    </w:p>
    <w:p w:rsidR="0049507E" w:rsidRDefault="00AA4D4A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 учреждении 4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507E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(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507E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  имеет педагогический стаж до 5 лет и у 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</w:t>
      </w:r>
      <w:r w:rsidR="0049507E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C43C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%) стаж составляет свыше 2</w:t>
      </w:r>
      <w:r w:rsidR="0049507E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лет. Численность педагогических работников в 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55 лет составляет 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9507E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возрасте до 30 лет – 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572F2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72F2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</w:t>
      </w:r>
      <w:r w:rsidR="008D25D7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507E" w:rsidRPr="008D25D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49507E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A81" w:rsidRPr="005343F2">
        <w:rPr>
          <w:rFonts w:ascii="PT Astra Serif" w:eastAsia="Times New Roman" w:hAnsi="PT Astra Serif" w:cs="Times New Roman"/>
          <w:sz w:val="28"/>
          <w:szCs w:val="28"/>
        </w:rPr>
        <w:t>Средний возраст педагогических работников - 45 лет</w:t>
      </w:r>
      <w:r w:rsidR="00481A81">
        <w:rPr>
          <w:rFonts w:ascii="PT Astra Serif" w:eastAsia="Times New Roman" w:hAnsi="PT Astra Serif" w:cs="Times New Roman"/>
          <w:sz w:val="28"/>
          <w:szCs w:val="28"/>
        </w:rPr>
        <w:t>, управленческого персонала – 49 лет.</w:t>
      </w:r>
    </w:p>
    <w:p w:rsidR="005A7328" w:rsidRPr="0049507E" w:rsidRDefault="00256756" w:rsidP="00C1632E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CB3075" w:rsidRPr="00CB30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B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программе «ПРО-стажёр»</w:t>
      </w:r>
      <w:r w:rsidR="00CB3075" w:rsidRPr="00CB3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«ЦО № 26» приняли участие 15 молодых педагогов.</w:t>
      </w:r>
      <w:r w:rsidR="0096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молодых специалистов сроком работы до 5 лет составляет 20 % (32 человека).</w:t>
      </w:r>
      <w:r w:rsidR="0056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E29" w:rsidRPr="005A7328" w:rsidRDefault="0049507E" w:rsidP="00B76803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 лет повышение квалификации по профилю педаго</w:t>
      </w:r>
      <w:r w:rsidR="006572F2" w:rsidRPr="00413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деятельности прошли 135 (81</w:t>
      </w:r>
      <w:r w:rsidRPr="00413D25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педагогических и административных работников, из них 100% педагогических и административных работников повысили квалификацию по применению в образовательном процессе федеральных государственных образовательных стандартов.  Показатели образовательной деятельности (повышение квалификации/профессиональная переподготовка по профилю педагогической деятельности) свидетельствуют о положительных результатах работы организации по данному направлению, т.е. по организации и ведению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по ФГОС. </w:t>
      </w:r>
    </w:p>
    <w:p w:rsidR="0049507E" w:rsidRPr="0049507E" w:rsidRDefault="00462E41" w:rsidP="0049507E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9507E" w:rsidRPr="00495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«Инфраструктура»</w:t>
      </w:r>
      <w:r w:rsidR="0049507E"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07E" w:rsidRPr="0049507E" w:rsidRDefault="0049507E" w:rsidP="00C1632E">
      <w:pPr>
        <w:spacing w:before="240" w:after="0" w:line="360" w:lineRule="auto"/>
        <w:ind w:right="-1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образовательной организации, деятельности МБОУ «ЦО № 26» размещена на официальном сайте в сети Интернет. В наличии имеются сведения о деятельности образовательной организации, сведения о структуре организации и органах управления, представлены необходимые нормативные документы об организации, размещена информация о реализуемых образовательных программах. На сайте присутствует информация о финансово-хозяйственной деятельности и материально-техническом оснащении 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образовательного процесса в организации. Представлены сведения о порядке приема в образовательную организацию, обучения, отчисления. На официальном сайте размещены сведения о педагогических и административных работниках, их контактные данные. Взаимодействие с образовательной организацией для получателей образовательных услуг доступно по телефону, электронной почте, с помощью электронных сервисов. На сайте функционирует электронная приемная, есть возможность для внесения предложений по оптимизации деятельности, по вопросам функционирования образовательной организации. Осуществляется рассылка ответов по электронной почте на адрес заявителя. </w:t>
      </w:r>
      <w:r w:rsidRPr="0049507E">
        <w:rPr>
          <w:rFonts w:ascii="Times New Roman" w:eastAsia="Calibri" w:hAnsi="Times New Roman" w:cs="Times New Roman"/>
          <w:sz w:val="28"/>
          <w:szCs w:val="28"/>
        </w:rPr>
        <w:t xml:space="preserve">Доработана организация «обратной связи» администрации и педагогов </w:t>
      </w:r>
      <w:r w:rsidR="00E27343">
        <w:rPr>
          <w:rFonts w:ascii="Times New Roman" w:eastAsia="Calibri" w:hAnsi="Times New Roman" w:cs="Times New Roman"/>
          <w:sz w:val="28"/>
          <w:szCs w:val="28"/>
        </w:rPr>
        <w:t>ЦО</w:t>
      </w:r>
      <w:r w:rsidRPr="0049507E">
        <w:rPr>
          <w:rFonts w:ascii="Times New Roman" w:eastAsia="Calibri" w:hAnsi="Times New Roman" w:cs="Times New Roman"/>
          <w:sz w:val="28"/>
          <w:szCs w:val="28"/>
        </w:rPr>
        <w:t xml:space="preserve"> с получателями образовательных услуг. На сайте организации существует </w:t>
      </w:r>
      <w:r w:rsidRPr="002E0F4E">
        <w:rPr>
          <w:rFonts w:ascii="Times New Roman" w:eastAsia="Calibri" w:hAnsi="Times New Roman" w:cs="Times New Roman"/>
          <w:sz w:val="28"/>
          <w:szCs w:val="28"/>
        </w:rPr>
        <w:t>раздел «Электронная приемная».</w:t>
      </w:r>
      <w:r w:rsidRPr="0049507E">
        <w:rPr>
          <w:rFonts w:ascii="Times New Roman" w:eastAsia="Calibri" w:hAnsi="Times New Roman" w:cs="Times New Roman"/>
          <w:sz w:val="28"/>
          <w:szCs w:val="28"/>
        </w:rPr>
        <w:t xml:space="preserve"> В разделе «Новости» можно оставлять комментарии и осуществлять обратную связь с модератором-администратором сайта. Связь с директором, администрацией и учителями осуществляется через почту «Сетевого города. Образование».</w:t>
      </w:r>
      <w:r w:rsidR="00413D25">
        <w:rPr>
          <w:rFonts w:ascii="Times New Roman" w:eastAsia="Calibri" w:hAnsi="Times New Roman" w:cs="Times New Roman"/>
          <w:sz w:val="28"/>
          <w:szCs w:val="28"/>
        </w:rPr>
        <w:t xml:space="preserve"> Имеется раздел с информацией по</w:t>
      </w:r>
      <w:r w:rsidR="00E762E8">
        <w:rPr>
          <w:rFonts w:ascii="Times New Roman" w:eastAsia="Calibri" w:hAnsi="Times New Roman" w:cs="Times New Roman"/>
          <w:sz w:val="28"/>
          <w:szCs w:val="28"/>
        </w:rPr>
        <w:t xml:space="preserve"> работе с персональными данными, разделы по независимой и внутренней оценке качества образования.</w:t>
      </w:r>
    </w:p>
    <w:p w:rsidR="0049507E" w:rsidRPr="0049507E" w:rsidRDefault="0049507E" w:rsidP="00E762E8">
      <w:pPr>
        <w:widowControl w:val="0"/>
        <w:autoSpaceDE w:val="0"/>
        <w:autoSpaceDN w:val="0"/>
        <w:adjustRightInd w:val="0"/>
        <w:spacing w:after="0" w:line="360" w:lineRule="auto"/>
        <w:ind w:right="-153"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950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МБОУ «ЦО № 26» есть система электронного документооборота.</w:t>
      </w:r>
    </w:p>
    <w:p w:rsidR="0049507E" w:rsidRP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материально-технического и информационного обеспечения образовательная организация удовлетворяет требованиям оценки по показателям обеспеченности учителей компьютерами на рабочих местах, обеспеченности учебных кабинетов мультимедийными проекторами, интерактивными досками и приставками. В организации имеются объекты для проведения практических занятий (мастерские), специализированные кабинеты (оборудованные учебные кабинеты технологии, биологии, химии, физики). В библиотеке и двух информационно-библиотечных центрах образовательной организации имеются ЭОР, доступ к сети Интернет, </w:t>
      </w:r>
      <w:proofErr w:type="spellStart"/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сканирования и контролируемой печати бумажных материалов. Читальные залы на 60 мест оборудованы компьютерами с выходом в Интернет. Из общего количества единиц хранения библиотечного фонда, состоящих на учете, на одного обучающегося приходится 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36 экземпляров учебной и учебно-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методической литературы. Количество компьютеров в расчете на</w:t>
      </w:r>
      <w:r w:rsidR="006572F2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учащегося составляет 0,1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. 100% учащихся обеспечены возможностью пользования широкополосным Интернетом (</w:t>
      </w:r>
      <w:r w:rsidR="0048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0B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Мб/с). Есть электронные интерактивные лаборатории. Лабораторным и демонстрационным оборудованием в соответствии с ФГОС образовательная организация обеспечена.</w:t>
      </w:r>
    </w:p>
    <w:p w:rsid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охраны и укрепления здоровья, организации питания обучающихся, полностью отвечают требованиям оценки. Общая площадь помещений, в которых осуществляется образовательная деятельность, в расчете на одного учащегося составляет 3,6 кв. м. В организации имеются спортивные залы, стадион, спортивн</w:t>
      </w:r>
      <w:r w:rsid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</w:t>
      </w:r>
      <w:r w:rsid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медицинские кабинеты, </w:t>
      </w:r>
      <w:r w:rsid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стоматологический кабинет, 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столовые,</w:t>
      </w:r>
      <w:r w:rsid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буфет, центр детских инициатив. Р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екреации оборудованы для отдыха, психологической разгрузки обучающихся между учебными занятиями. </w:t>
      </w:r>
    </w:p>
    <w:p w:rsidR="00A7016C" w:rsidRPr="00A32C82" w:rsidRDefault="00AF318E" w:rsidP="00B035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</w:t>
      </w:r>
      <w:r w:rsidR="00484A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 питанием</w:t>
      </w:r>
      <w:r w:rsidR="0048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B03522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48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(67 %)</w:t>
      </w:r>
      <w:r w:rsidR="001C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1-4 </w:t>
      </w:r>
      <w:proofErr w:type="spellStart"/>
      <w:r w:rsidR="001C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1C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791 чел., 5-11 </w:t>
      </w:r>
      <w:proofErr w:type="spellStart"/>
      <w:r w:rsidR="001C5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1C5E8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360 чел.; только завтраки – 852 чел., завтраки и обеды – 299 чел.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Организова</w:t>
      </w:r>
      <w:r w:rsidR="00A32C82">
        <w:rPr>
          <w:rFonts w:ascii="Times New Roman" w:eastAsia="Calibri" w:hAnsi="Times New Roman" w:cs="Times New Roman"/>
          <w:sz w:val="28"/>
          <w:szCs w:val="28"/>
        </w:rPr>
        <w:t>на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постоянн</w:t>
      </w:r>
      <w:r w:rsidR="00A32C82">
        <w:rPr>
          <w:rFonts w:ascii="Times New Roman" w:eastAsia="Calibri" w:hAnsi="Times New Roman" w:cs="Times New Roman"/>
          <w:sz w:val="28"/>
          <w:szCs w:val="28"/>
        </w:rPr>
        <w:t>ая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A32C82">
        <w:rPr>
          <w:rFonts w:ascii="Times New Roman" w:eastAsia="Calibri" w:hAnsi="Times New Roman" w:cs="Times New Roman"/>
          <w:sz w:val="28"/>
          <w:szCs w:val="28"/>
        </w:rPr>
        <w:t>а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родительского контроля независимой оценки качества питания</w:t>
      </w:r>
      <w:r w:rsidR="00A32C82">
        <w:rPr>
          <w:rFonts w:ascii="Times New Roman" w:eastAsia="Calibri" w:hAnsi="Times New Roman" w:cs="Times New Roman"/>
          <w:sz w:val="28"/>
          <w:szCs w:val="28"/>
        </w:rPr>
        <w:t>.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C82">
        <w:rPr>
          <w:rFonts w:ascii="Times New Roman" w:eastAsia="Calibri" w:hAnsi="Times New Roman" w:cs="Times New Roman"/>
          <w:sz w:val="28"/>
          <w:szCs w:val="28"/>
        </w:rPr>
        <w:t>П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>ровод</w:t>
      </w:r>
      <w:r w:rsidR="00A32C82">
        <w:rPr>
          <w:rFonts w:ascii="Times New Roman" w:eastAsia="Calibri" w:hAnsi="Times New Roman" w:cs="Times New Roman"/>
          <w:sz w:val="28"/>
          <w:szCs w:val="28"/>
        </w:rPr>
        <w:t>ится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C82">
        <w:rPr>
          <w:rFonts w:ascii="Times New Roman" w:eastAsia="Calibri" w:hAnsi="Times New Roman" w:cs="Times New Roman"/>
          <w:sz w:val="28"/>
          <w:szCs w:val="28"/>
        </w:rPr>
        <w:t>анкетирование родителей и обучающихся с целью выявления сильных и слабых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сторон в организации горячего питания в школьн</w:t>
      </w:r>
      <w:r w:rsidR="00A32C82">
        <w:rPr>
          <w:rFonts w:ascii="Times New Roman" w:eastAsia="Calibri" w:hAnsi="Times New Roman" w:cs="Times New Roman"/>
          <w:sz w:val="28"/>
          <w:szCs w:val="28"/>
        </w:rPr>
        <w:t>ых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 xml:space="preserve"> столов</w:t>
      </w:r>
      <w:r w:rsidR="00A32C82">
        <w:rPr>
          <w:rFonts w:ascii="Times New Roman" w:eastAsia="Calibri" w:hAnsi="Times New Roman" w:cs="Times New Roman"/>
          <w:sz w:val="28"/>
          <w:szCs w:val="28"/>
        </w:rPr>
        <w:t>ых</w:t>
      </w:r>
      <w:r w:rsidR="00A32C82" w:rsidRPr="00A32C82">
        <w:rPr>
          <w:rFonts w:ascii="Times New Roman" w:eastAsia="Calibri" w:hAnsi="Times New Roman" w:cs="Times New Roman"/>
          <w:sz w:val="28"/>
          <w:szCs w:val="28"/>
        </w:rPr>
        <w:t>.</w:t>
      </w:r>
      <w:r w:rsidR="00B03522" w:rsidRPr="00B03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522">
        <w:rPr>
          <w:rFonts w:ascii="Times New Roman" w:eastAsia="Calibri" w:hAnsi="Times New Roman" w:cs="Times New Roman"/>
          <w:sz w:val="28"/>
          <w:szCs w:val="28"/>
        </w:rPr>
        <w:t>В</w:t>
      </w:r>
      <w:r w:rsidR="00B03522" w:rsidRPr="00E95667">
        <w:rPr>
          <w:rFonts w:ascii="Times New Roman" w:eastAsia="Calibri" w:hAnsi="Times New Roman" w:cs="Times New Roman"/>
          <w:sz w:val="28"/>
          <w:szCs w:val="28"/>
        </w:rPr>
        <w:t xml:space="preserve"> целях активизации работы по организации питания составлена программа производственного контроля.</w:t>
      </w:r>
    </w:p>
    <w:p w:rsid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«ЦО № 26» </w:t>
      </w:r>
      <w:r w:rsidR="001D4D6E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4F0B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4D6E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корпусах 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 создана доступная среда,</w:t>
      </w:r>
      <w:r w:rsidR="001D4D6E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54F0B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№ 3, </w:t>
      </w:r>
      <w:r w:rsidR="001D4D6E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УДК № 6 – в соответствии с современными требованиями и нормативами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обучающихся есть инвалиды и обучающиеся с ограниченными возможностями здоровья. В образовательной организации проводятся индивидуальные и групповые занятия, обучающиеся с ограниченными возможностями здоровья вовлечены в общественную жизнь организации, им оказываются </w:t>
      </w:r>
      <w:r w:rsidR="001D4D6E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логопедическая, 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консультативная и </w:t>
      </w:r>
      <w:r w:rsidR="001D4D6E"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05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помощи.</w:t>
      </w:r>
    </w:p>
    <w:p w:rsidR="00BA5108" w:rsidRPr="007F10DD" w:rsidRDefault="00BA5108" w:rsidP="00004300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48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паспортов</w:t>
      </w:r>
      <w:r w:rsidR="0048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объектов (</w:t>
      </w:r>
      <w:proofErr w:type="gramStart"/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территорий)</w:t>
      </w:r>
      <w:r w:rsidR="0048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proofErr w:type="gramEnd"/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«ЦО № 26» соответствуют</w:t>
      </w:r>
      <w:r w:rsidR="00004300"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04300"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РФ от </w:t>
      </w:r>
      <w:r w:rsidR="00004300"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4300"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108" w:rsidRPr="007F10DD" w:rsidRDefault="00004300" w:rsidP="00004300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паспорт</w:t>
      </w:r>
      <w:r w:rsidR="00BA5108"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защищенности</w:t>
      </w:r>
      <w:r w:rsidR="00BA5108"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исполняются</w:t>
      </w:r>
      <w:r w:rsidRPr="007F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789F" w:rsidRPr="00862C5E" w:rsidRDefault="0088789F" w:rsidP="00862C5E">
      <w:pPr>
        <w:pStyle w:val="a6"/>
        <w:spacing w:after="200" w:line="36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участниками образовательных отношений проводятся</w:t>
      </w:r>
      <w:r w:rsidR="00004300"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4300"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04300"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</w:t>
      </w:r>
      <w:r w:rsidRPr="008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итеррористической защищенности: </w:t>
      </w:r>
      <w:r w:rsidRPr="00862C5E">
        <w:rPr>
          <w:rFonts w:ascii="Times New Roman" w:eastAsia="Calibri" w:hAnsi="Times New Roman" w:cs="Times New Roman"/>
          <w:sz w:val="28"/>
          <w:szCs w:val="28"/>
        </w:rPr>
        <w:t>в</w:t>
      </w:r>
      <w:r w:rsidRPr="0088789F">
        <w:rPr>
          <w:rFonts w:ascii="Times New Roman" w:eastAsia="Calibri" w:hAnsi="Times New Roman" w:cs="Times New Roman"/>
          <w:sz w:val="28"/>
          <w:szCs w:val="28"/>
        </w:rPr>
        <w:t xml:space="preserve">водные, повторные, внеплановые антитеррористические инструктажи </w:t>
      </w:r>
      <w:r w:rsidRPr="0088789F">
        <w:rPr>
          <w:rFonts w:ascii="Times New Roman" w:eastAsia="Calibri" w:hAnsi="Times New Roman" w:cs="Times New Roman"/>
          <w:sz w:val="28"/>
          <w:szCs w:val="28"/>
          <w:lang w:eastAsia="ru-RU"/>
        </w:rPr>
        <w:t>по действиям педагогического и обслуживающего персонала МБОУ «ЦО</w:t>
      </w:r>
      <w:r w:rsidR="00AF3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26</w:t>
      </w:r>
      <w:r w:rsidRPr="0088789F">
        <w:rPr>
          <w:rFonts w:ascii="Times New Roman" w:eastAsia="Calibri" w:hAnsi="Times New Roman" w:cs="Times New Roman"/>
          <w:sz w:val="28"/>
          <w:szCs w:val="28"/>
          <w:lang w:eastAsia="ru-RU"/>
        </w:rPr>
        <w:t>» при угрозе и возникновении опасности анти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террористической направленности; </w:t>
      </w:r>
      <w:r w:rsidRPr="00476F3E">
        <w:rPr>
          <w:rFonts w:ascii="Times New Roman" w:hAnsi="Times New Roman" w:cs="Times New Roman"/>
          <w:sz w:val="28"/>
          <w:szCs w:val="28"/>
          <w:lang w:eastAsia="ru-RU"/>
        </w:rPr>
        <w:t>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76F3E">
        <w:rPr>
          <w:rFonts w:ascii="Times New Roman" w:hAnsi="Times New Roman" w:cs="Times New Roman"/>
          <w:sz w:val="28"/>
          <w:szCs w:val="28"/>
          <w:lang w:eastAsia="ru-RU"/>
        </w:rPr>
        <w:t xml:space="preserve"> по отработке действий педагогического и обслуживающего</w:t>
      </w:r>
      <w:r w:rsidR="00862C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6F3E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персонала</w:t>
      </w:r>
      <w:r w:rsidR="00862C5E">
        <w:rPr>
          <w:rFonts w:ascii="Times New Roman" w:hAnsi="Times New Roman" w:cs="Times New Roman"/>
          <w:sz w:val="28"/>
          <w:szCs w:val="28"/>
          <w:lang w:eastAsia="ru-RU"/>
        </w:rPr>
        <w:t xml:space="preserve">,    обучающихся   </w:t>
      </w:r>
      <w:r w:rsidRPr="00476F3E">
        <w:rPr>
          <w:rFonts w:ascii="Times New Roman" w:hAnsi="Times New Roman" w:cs="Times New Roman"/>
          <w:sz w:val="28"/>
          <w:szCs w:val="28"/>
          <w:lang w:eastAsia="ru-RU"/>
        </w:rPr>
        <w:t xml:space="preserve"> МБОУ «ЦО</w:t>
      </w:r>
      <w:r w:rsidR="00862C5E">
        <w:rPr>
          <w:rFonts w:ascii="Times New Roman" w:hAnsi="Times New Roman" w:cs="Times New Roman"/>
          <w:sz w:val="28"/>
          <w:szCs w:val="28"/>
          <w:lang w:eastAsia="ru-RU"/>
        </w:rPr>
        <w:t xml:space="preserve"> № 26» </w:t>
      </w:r>
      <w:r w:rsidRPr="00476F3E">
        <w:rPr>
          <w:rFonts w:ascii="Times New Roman" w:hAnsi="Times New Roman" w:cs="Times New Roman"/>
          <w:sz w:val="28"/>
          <w:szCs w:val="28"/>
          <w:lang w:eastAsia="ru-RU"/>
        </w:rPr>
        <w:t>при угрозе и возникновении опасности анти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террористической направленности;</w:t>
      </w:r>
      <w:r w:rsidRPr="0088789F">
        <w:rPr>
          <w:rFonts w:ascii="Times New Roman" w:eastAsia="Calibri" w:hAnsi="Times New Roman" w:cs="Times New Roman"/>
          <w:sz w:val="28"/>
          <w:szCs w:val="28"/>
        </w:rPr>
        <w:t xml:space="preserve"> беседы с обучающимися на 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ссных часах </w:t>
      </w:r>
      <w:r w:rsidRPr="0088789F">
        <w:rPr>
          <w:rFonts w:ascii="Times New Roman" w:eastAsia="Calibri" w:hAnsi="Times New Roman" w:cs="Times New Roman"/>
          <w:sz w:val="28"/>
          <w:szCs w:val="28"/>
        </w:rPr>
        <w:t>на темы: «Правила нашей безопасности»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8789F">
        <w:rPr>
          <w:rFonts w:ascii="Times New Roman" w:eastAsia="Calibri" w:hAnsi="Times New Roman" w:cs="Times New Roman"/>
          <w:sz w:val="28"/>
          <w:szCs w:val="28"/>
        </w:rPr>
        <w:t>«Терроризм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8789F">
        <w:rPr>
          <w:rFonts w:ascii="Times New Roman" w:eastAsia="Calibri" w:hAnsi="Times New Roman" w:cs="Times New Roman"/>
          <w:sz w:val="28"/>
          <w:szCs w:val="28"/>
        </w:rPr>
        <w:t>угроза обществу»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8789F">
        <w:rPr>
          <w:rFonts w:ascii="Times New Roman" w:eastAsia="Calibri" w:hAnsi="Times New Roman" w:cs="Times New Roman"/>
          <w:sz w:val="28"/>
          <w:szCs w:val="28"/>
        </w:rPr>
        <w:t xml:space="preserve"> «Уголовна</w:t>
      </w:r>
      <w:r w:rsidR="00862C5E">
        <w:rPr>
          <w:rFonts w:ascii="Times New Roman" w:eastAsia="Calibri" w:hAnsi="Times New Roman" w:cs="Times New Roman"/>
          <w:sz w:val="28"/>
          <w:szCs w:val="28"/>
        </w:rPr>
        <w:t>я ответственность за терроризм»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изучаются </w:t>
      </w:r>
      <w:r w:rsidRPr="0088789F">
        <w:rPr>
          <w:rFonts w:ascii="Times New Roman" w:eastAsia="Calibri" w:hAnsi="Times New Roman" w:cs="Times New Roman"/>
          <w:sz w:val="28"/>
          <w:szCs w:val="28"/>
        </w:rPr>
        <w:t xml:space="preserve">алгоритмы действий </w:t>
      </w:r>
      <w:r w:rsidRPr="0088789F">
        <w:rPr>
          <w:rFonts w:ascii="Times New Roman" w:eastAsia="Calibri" w:hAnsi="Times New Roman" w:cs="Times New Roman"/>
          <w:sz w:val="28"/>
          <w:szCs w:val="28"/>
          <w:lang w:eastAsia="ru-RU"/>
        </w:rPr>
        <w:t>при угрозе и возникновении опасности анти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террористической направленности; </w:t>
      </w:r>
      <w:r w:rsidRPr="0088789F">
        <w:rPr>
          <w:rFonts w:ascii="Times New Roman" w:eastAsia="Calibri" w:hAnsi="Times New Roman" w:cs="Times New Roman"/>
          <w:sz w:val="28"/>
          <w:szCs w:val="28"/>
        </w:rPr>
        <w:t>разъяснительн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88789F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8789F">
        <w:rPr>
          <w:rFonts w:ascii="Times New Roman" w:eastAsia="Calibri" w:hAnsi="Times New Roman" w:cs="Times New Roman"/>
          <w:sz w:val="28"/>
          <w:szCs w:val="28"/>
        </w:rPr>
        <w:t xml:space="preserve"> с родителями по правилам антитеррористической безопасности в рамках родительских</w:t>
      </w:r>
      <w:r w:rsidR="00862C5E">
        <w:rPr>
          <w:rFonts w:ascii="Times New Roman" w:eastAsia="Calibri" w:hAnsi="Times New Roman" w:cs="Times New Roman"/>
          <w:sz w:val="28"/>
          <w:szCs w:val="28"/>
        </w:rPr>
        <w:t xml:space="preserve"> собраний</w:t>
      </w:r>
      <w:r w:rsidRPr="00887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9507E" w:rsidRPr="00462E41" w:rsidRDefault="0049507E" w:rsidP="00004300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2E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выводы:</w:t>
      </w:r>
    </w:p>
    <w:p w:rsidR="0049507E" w:rsidRP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образовательной организации открыта, в сети Интернет размещена вся необходимая информация, организация доступна для взаимодействия с получателями образовательных услуг.</w:t>
      </w:r>
    </w:p>
    <w:p w:rsidR="0049507E" w:rsidRP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созданы необходимые условия для ведения образовательной деятельности, материально-техническая база образовательной организации развивается в направлении цифровизации и информатизации образовательного процесса. Возможен образовательный процесс в дистанционном формате.</w:t>
      </w:r>
    </w:p>
    <w:p w:rsidR="0049507E" w:rsidRP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все условия для сохранения здоровья обучающихся, занятий физической культурой и спортом.</w:t>
      </w:r>
    </w:p>
    <w:p w:rsidR="0049507E" w:rsidRP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Индивидуальная работа и психолого-педагогическое сопровождение </w:t>
      </w:r>
      <w:r w:rsidRPr="009C6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ведутся на </w:t>
      </w:r>
      <w:r w:rsidR="009C640E" w:rsidRPr="009C6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удовлетворительном</w:t>
      </w: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 Реализуются программы психологического сопровождения обучающихся, проводятся коррекционно-развивающие занятия. В школе работают кружки и секции, реализуются дополнительные образовательные программы по нескольким направлениям. Созданы условия для развития талантов и способностей обучающихся. Обучающиеся принимают участие в соревнованиях и конкурсах разного уровня, включая спортивные мероприятия.</w:t>
      </w:r>
    </w:p>
    <w:p w:rsidR="0049507E" w:rsidRDefault="0049507E" w:rsidP="00C1632E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среда создается по мере возможностей, исходя из технических характеристик зданий образовательной организации.</w:t>
      </w:r>
      <w:r w:rsidR="00DC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паспорта доступности учебных корпусов.</w:t>
      </w:r>
    </w:p>
    <w:p w:rsidR="0049507E" w:rsidRPr="005B5AB7" w:rsidRDefault="00462E41" w:rsidP="0049507E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9507E" w:rsidRPr="005B5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«Финансово-хозяйственная деятельность»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результаты деятельности учреждения: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Муниципального задания на 272,3 млн. руб. 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и услуги по содержанию зданий и транспортных средств (автобус, газель) на 7,3 млн.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а именно обслуживание инженерно-коммуникационных сетей, обслуживание фильтров воды, противопожарный контроль (техническое обслуживание тревожных кнопок и пожарной сигнализации), а также интернет-связь, </w:t>
      </w:r>
      <w:proofErr w:type="spellStart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дератизационная</w:t>
      </w:r>
      <w:proofErr w:type="spellEnd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акарицидная</w:t>
      </w:r>
      <w:proofErr w:type="spellEnd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обработка, фрахтование (подвоз детей к месту учебы и обратно), </w:t>
      </w:r>
      <w:proofErr w:type="spellStart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телематические</w:t>
      </w:r>
      <w:proofErr w:type="spellEnd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навигационная связь системы </w:t>
      </w:r>
      <w:proofErr w:type="spellStart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Глонасс</w:t>
      </w:r>
      <w:proofErr w:type="spellEnd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спетчерский контроль транспорта;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объектов частной и вневедомственной охраной на 10,7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 и вывоз мусора на 13,2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4,5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учебники и рабочие тетради на сумму 5,9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учебное оборудование для кабинета ОБЗР на сумму 179,7 тыс.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рабочие тетради и канцелярские товары для дошкольного образования на сумму 761,1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-уличное игровое оборудование для дошкольного образования на сумму 1,6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игрушки для дошкольного образования на сумму 488,0 тыс.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субсидии исполнены на 174 млн. руб. Из них: 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питанием учащихся 1-5 классов и льготных категорий на 15,2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-пособие по социальной помощи в денежной форме, а именно компенсация за питание школьников на 1,6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2-х учебных корпусов в поселке 2-й Западный и закупка оборудования, школьной мебели на сумму</w:t>
      </w:r>
      <w:r w:rsidRPr="007078C3">
        <w:rPr>
          <w:rFonts w:ascii="Times New Roman" w:hAnsi="Times New Roman" w:cs="Times New Roman"/>
          <w:sz w:val="28"/>
          <w:szCs w:val="28"/>
        </w:rPr>
        <w:t xml:space="preserve"> 17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7,9 млн. руб., а также: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территории на сумму 30,7 млн.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дополнительные работы по благоустройству, ремонт систем наружной канализации и водоснабжения, поставка стелы и информационных табличек для Аллеи Памяти, поставка </w:t>
      </w:r>
      <w:proofErr w:type="spellStart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МАФов</w:t>
      </w:r>
      <w:proofErr w:type="spellEnd"/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19,1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078C3">
        <w:rPr>
          <w:rFonts w:cs="Times New Roman"/>
          <w:i/>
          <w:sz w:val="28"/>
          <w:szCs w:val="28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оборудования для кабинетов ОБЗР и Труд на сумму 1,4 млн.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7078C3" w:rsidRPr="007078C3" w:rsidRDefault="007078C3" w:rsidP="00311E7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антитеррористической защищенности:</w:t>
      </w:r>
    </w:p>
    <w:p w:rsidR="007078C3" w:rsidRPr="007078C3" w:rsidRDefault="007078C3" w:rsidP="00311E7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закупка оборудования видеонаблюдения, охранной сигнализации, системы АПС, системы оповещения, домофоны на сумму 4,5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внебюджетной деятельности на 9,9 млн. руб. из них: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питания для дошкольников (от поступившей родительской платы) на 8,5 млн.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мягкий инвентарь (одеяла, подушки, полотенца) на 100,3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чистящие и моющие средства приобретены на сумму 322,3 тыс.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8C3" w:rsidRPr="007078C3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лабораторное оборудование для экзаменов на сумму 15,0 тыс. руб.</w:t>
      </w:r>
      <w:r w:rsidR="007C2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631" w:rsidRDefault="007078C3" w:rsidP="00311E70">
      <w:pPr>
        <w:spacing w:after="0" w:line="360" w:lineRule="auto"/>
        <w:ind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-закупка водонагревателей на сумму 158,1 тыс.</w:t>
      </w:r>
      <w:r w:rsidR="005B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68185A" w:rsidRDefault="0068185A" w:rsidP="005D0ACC">
      <w:pPr>
        <w:spacing w:after="0" w:line="360" w:lineRule="auto"/>
        <w:ind w:right="-1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 по приближению к </w:t>
      </w:r>
      <w:r w:rsidR="00C34631"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</w:t>
      </w:r>
      <w:r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4631"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C34631"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среднемесячной заработной </w:t>
      </w:r>
      <w:r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педагогических работников</w:t>
      </w:r>
      <w:r w:rsidR="00A04667" w:rsidRPr="00A04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507E" w:rsidRPr="00462E41" w:rsidRDefault="0049507E" w:rsidP="00CF3F01">
      <w:pPr>
        <w:spacing w:after="0" w:line="360" w:lineRule="auto"/>
        <w:ind w:right="-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Определены </w:t>
      </w:r>
      <w:r w:rsidR="00ED1E10" w:rsidRPr="004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на </w:t>
      </w:r>
      <w:r w:rsidR="001D4D6E" w:rsidRPr="004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C1632E" w:rsidRPr="004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4D6E" w:rsidRPr="004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462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9507E" w:rsidRPr="00CF3F01" w:rsidRDefault="0049507E" w:rsidP="00CF3F01">
      <w:pPr>
        <w:numPr>
          <w:ilvl w:val="0"/>
          <w:numId w:val="1"/>
        </w:numPr>
        <w:spacing w:after="0" w:line="360" w:lineRule="auto"/>
        <w:ind w:left="0" w:right="-15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материально-технической базы образовательной организации в направлении цифровизации и информатизации образовательного процесса. </w:t>
      </w:r>
    </w:p>
    <w:p w:rsidR="00CF3F01" w:rsidRPr="00CF3F01" w:rsidRDefault="00CF3F01" w:rsidP="00CF3F01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числа объединений дополнительного образования технической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4AE7" w:rsidRDefault="009E4AE7" w:rsidP="00CF3F01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политики привлечения в Центр образования</w:t>
      </w:r>
      <w:r w:rsidR="00CA2852"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педагогов.</w:t>
      </w:r>
    </w:p>
    <w:p w:rsidR="00CF3F01" w:rsidRPr="00CF3F01" w:rsidRDefault="00CF3F01" w:rsidP="00CF3F01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реализации региональной модели наставничества и аттестации педагогических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F01" w:rsidRPr="00CF3F01" w:rsidRDefault="00CF3F01" w:rsidP="00CF3F01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мебели в учебных кабинетах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F01" w:rsidRPr="00CF3F01" w:rsidRDefault="00CF3F01" w:rsidP="00CF3F01">
      <w:pPr>
        <w:pStyle w:val="a6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07E" w:rsidRPr="0049507E" w:rsidRDefault="0049507E" w:rsidP="0049507E">
      <w:pPr>
        <w:spacing w:after="0" w:line="240" w:lineRule="auto"/>
        <w:ind w:right="-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sectPr w:rsidR="0049507E" w:rsidRPr="0049507E" w:rsidSect="003B69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75B"/>
    <w:multiLevelType w:val="multilevel"/>
    <w:tmpl w:val="316C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47A39"/>
    <w:multiLevelType w:val="hybridMultilevel"/>
    <w:tmpl w:val="FE7E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17AB"/>
    <w:multiLevelType w:val="hybridMultilevel"/>
    <w:tmpl w:val="510478A8"/>
    <w:lvl w:ilvl="0" w:tplc="91C807F4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 w15:restartNumberingAfterBreak="0">
    <w:nsid w:val="680D0BD9"/>
    <w:multiLevelType w:val="hybridMultilevel"/>
    <w:tmpl w:val="0FAC8CD4"/>
    <w:lvl w:ilvl="0" w:tplc="DC2401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16"/>
    <w:rsid w:val="00004300"/>
    <w:rsid w:val="00015E2D"/>
    <w:rsid w:val="0002288B"/>
    <w:rsid w:val="00030F8A"/>
    <w:rsid w:val="00033EB5"/>
    <w:rsid w:val="00054F0B"/>
    <w:rsid w:val="000614BB"/>
    <w:rsid w:val="00093A66"/>
    <w:rsid w:val="000A15B9"/>
    <w:rsid w:val="000C75FB"/>
    <w:rsid w:val="000D7057"/>
    <w:rsid w:val="000F3E94"/>
    <w:rsid w:val="00113870"/>
    <w:rsid w:val="0012136D"/>
    <w:rsid w:val="00146612"/>
    <w:rsid w:val="00186E9A"/>
    <w:rsid w:val="001A49DF"/>
    <w:rsid w:val="001C5955"/>
    <w:rsid w:val="001C5E80"/>
    <w:rsid w:val="001D4D6E"/>
    <w:rsid w:val="001E17FB"/>
    <w:rsid w:val="001E6AA8"/>
    <w:rsid w:val="00201E29"/>
    <w:rsid w:val="00256756"/>
    <w:rsid w:val="00263C2B"/>
    <w:rsid w:val="002A2C10"/>
    <w:rsid w:val="002B49B7"/>
    <w:rsid w:val="002C1B59"/>
    <w:rsid w:val="002D27D1"/>
    <w:rsid w:val="002E0F4E"/>
    <w:rsid w:val="002E39A4"/>
    <w:rsid w:val="002E6488"/>
    <w:rsid w:val="00310403"/>
    <w:rsid w:val="00311E70"/>
    <w:rsid w:val="003304FC"/>
    <w:rsid w:val="003B69FA"/>
    <w:rsid w:val="003D02C1"/>
    <w:rsid w:val="003E34E6"/>
    <w:rsid w:val="004068B5"/>
    <w:rsid w:val="00406BD7"/>
    <w:rsid w:val="00413D25"/>
    <w:rsid w:val="00417110"/>
    <w:rsid w:val="00462E41"/>
    <w:rsid w:val="00481A81"/>
    <w:rsid w:val="00484A30"/>
    <w:rsid w:val="00486C53"/>
    <w:rsid w:val="0049507E"/>
    <w:rsid w:val="00495DFC"/>
    <w:rsid w:val="00497642"/>
    <w:rsid w:val="004A1C6F"/>
    <w:rsid w:val="004A320B"/>
    <w:rsid w:val="004A37FC"/>
    <w:rsid w:val="005506E8"/>
    <w:rsid w:val="00562E85"/>
    <w:rsid w:val="00571460"/>
    <w:rsid w:val="005977F4"/>
    <w:rsid w:val="005A7328"/>
    <w:rsid w:val="005B5AB7"/>
    <w:rsid w:val="005D0ACC"/>
    <w:rsid w:val="005D30AA"/>
    <w:rsid w:val="006265DC"/>
    <w:rsid w:val="00626AB0"/>
    <w:rsid w:val="006526FE"/>
    <w:rsid w:val="00652AF5"/>
    <w:rsid w:val="006572F2"/>
    <w:rsid w:val="00667B4C"/>
    <w:rsid w:val="0068185A"/>
    <w:rsid w:val="006A1302"/>
    <w:rsid w:val="006B2651"/>
    <w:rsid w:val="006D2E4B"/>
    <w:rsid w:val="006D718B"/>
    <w:rsid w:val="006E1711"/>
    <w:rsid w:val="00703EEC"/>
    <w:rsid w:val="007078C3"/>
    <w:rsid w:val="007241DE"/>
    <w:rsid w:val="00737A3B"/>
    <w:rsid w:val="00752B01"/>
    <w:rsid w:val="00754B00"/>
    <w:rsid w:val="007679E1"/>
    <w:rsid w:val="007A5102"/>
    <w:rsid w:val="007B7DBD"/>
    <w:rsid w:val="007C2685"/>
    <w:rsid w:val="007C2A9D"/>
    <w:rsid w:val="007E593A"/>
    <w:rsid w:val="007F10DD"/>
    <w:rsid w:val="007F552C"/>
    <w:rsid w:val="007F5753"/>
    <w:rsid w:val="00805191"/>
    <w:rsid w:val="0084702C"/>
    <w:rsid w:val="00862C5E"/>
    <w:rsid w:val="00864717"/>
    <w:rsid w:val="00873B3D"/>
    <w:rsid w:val="0088178F"/>
    <w:rsid w:val="0088789F"/>
    <w:rsid w:val="008C7844"/>
    <w:rsid w:val="008D25D7"/>
    <w:rsid w:val="008D6616"/>
    <w:rsid w:val="008F0E89"/>
    <w:rsid w:val="00925A53"/>
    <w:rsid w:val="009439C5"/>
    <w:rsid w:val="00954AF0"/>
    <w:rsid w:val="009611DA"/>
    <w:rsid w:val="0096540F"/>
    <w:rsid w:val="009739AC"/>
    <w:rsid w:val="00986E16"/>
    <w:rsid w:val="009A6F73"/>
    <w:rsid w:val="009C640E"/>
    <w:rsid w:val="009E4AE7"/>
    <w:rsid w:val="00A020D2"/>
    <w:rsid w:val="00A04667"/>
    <w:rsid w:val="00A1639B"/>
    <w:rsid w:val="00A32C82"/>
    <w:rsid w:val="00A35D70"/>
    <w:rsid w:val="00A7016C"/>
    <w:rsid w:val="00AA4D4A"/>
    <w:rsid w:val="00AB1649"/>
    <w:rsid w:val="00AC6F54"/>
    <w:rsid w:val="00AF318E"/>
    <w:rsid w:val="00B01C25"/>
    <w:rsid w:val="00B03522"/>
    <w:rsid w:val="00B0456F"/>
    <w:rsid w:val="00B36A49"/>
    <w:rsid w:val="00B47A23"/>
    <w:rsid w:val="00B55AB1"/>
    <w:rsid w:val="00B62719"/>
    <w:rsid w:val="00B72D23"/>
    <w:rsid w:val="00B74CF3"/>
    <w:rsid w:val="00B76803"/>
    <w:rsid w:val="00B95CD3"/>
    <w:rsid w:val="00BA5108"/>
    <w:rsid w:val="00BB70A1"/>
    <w:rsid w:val="00C05BB5"/>
    <w:rsid w:val="00C14A16"/>
    <w:rsid w:val="00C1632E"/>
    <w:rsid w:val="00C34631"/>
    <w:rsid w:val="00C43CB1"/>
    <w:rsid w:val="00CA2852"/>
    <w:rsid w:val="00CB3075"/>
    <w:rsid w:val="00CF3F01"/>
    <w:rsid w:val="00D016DF"/>
    <w:rsid w:val="00D01DCF"/>
    <w:rsid w:val="00D15514"/>
    <w:rsid w:val="00D20DC8"/>
    <w:rsid w:val="00D82FBD"/>
    <w:rsid w:val="00DC08FD"/>
    <w:rsid w:val="00E16DD2"/>
    <w:rsid w:val="00E27343"/>
    <w:rsid w:val="00E3316A"/>
    <w:rsid w:val="00E44A1F"/>
    <w:rsid w:val="00E762E8"/>
    <w:rsid w:val="00E90002"/>
    <w:rsid w:val="00E91E65"/>
    <w:rsid w:val="00ED1E10"/>
    <w:rsid w:val="00ED2C8A"/>
    <w:rsid w:val="00EE336F"/>
    <w:rsid w:val="00F11596"/>
    <w:rsid w:val="00F14FF7"/>
    <w:rsid w:val="00F50CFE"/>
    <w:rsid w:val="00F75ED3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0C30"/>
  <w15:chartTrackingRefBased/>
  <w15:docId w15:val="{E984139B-2595-4DCD-814B-83825D3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8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D4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D6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7A5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16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2025-03-19T09:01:00Z</cp:lastPrinted>
  <dcterms:created xsi:type="dcterms:W3CDTF">2025-03-18T14:17:00Z</dcterms:created>
  <dcterms:modified xsi:type="dcterms:W3CDTF">2025-03-20T06:31:00Z</dcterms:modified>
</cp:coreProperties>
</file>